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1B6EF0D9"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D503BE">
        <w:rPr>
          <w:rFonts w:ascii="Times New Roman" w:hAnsi="Times New Roman" w:cs="Times New Roman"/>
          <w:sz w:val="24"/>
          <w:szCs w:val="24"/>
        </w:rPr>
        <w:t>29</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w:t>
      </w:r>
      <w:r w:rsidR="00D503BE">
        <w:rPr>
          <w:rFonts w:ascii="Times New Roman" w:hAnsi="Times New Roman" w:cs="Times New Roman"/>
          <w:sz w:val="24"/>
          <w:szCs w:val="24"/>
        </w:rPr>
        <w:t>2</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5A23C6BB"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w:t>
      </w:r>
      <w:r w:rsidR="00D503BE">
        <w:rPr>
          <w:rFonts w:ascii="Times New Roman" w:hAnsi="Times New Roman" w:cs="Times New Roman"/>
          <w:b/>
          <w:bCs/>
          <w:sz w:val="24"/>
          <w:szCs w:val="24"/>
        </w:rPr>
        <w:t>2</w:t>
      </w:r>
      <w:r w:rsidR="00BF4588" w:rsidRPr="00D455E0">
        <w:rPr>
          <w:rFonts w:ascii="Times New Roman" w:hAnsi="Times New Roman" w:cs="Times New Roman"/>
          <w:b/>
          <w:bCs/>
          <w:sz w:val="24"/>
          <w:szCs w:val="24"/>
        </w:rPr>
        <w:t>/</w:t>
      </w:r>
      <w:r w:rsidR="00D503BE">
        <w:rPr>
          <w:rFonts w:ascii="Times New Roman" w:hAnsi="Times New Roman" w:cs="Times New Roman"/>
          <w:b/>
          <w:bCs/>
          <w:sz w:val="24"/>
          <w:szCs w:val="24"/>
        </w:rPr>
        <w:t>29</w:t>
      </w:r>
      <w:r w:rsidR="00BF4588" w:rsidRPr="00D455E0">
        <w:rPr>
          <w:rFonts w:ascii="Times New Roman" w:hAnsi="Times New Roman" w:cs="Times New Roman"/>
          <w:b/>
          <w:bCs/>
          <w:sz w:val="24"/>
          <w:szCs w:val="24"/>
        </w:rPr>
        <w:t>/1</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025CB3AC"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proofErr w:type="spellStart"/>
      <w:r w:rsidR="00F165E1">
        <w:rPr>
          <w:color w:val="auto"/>
        </w:rPr>
        <w:t>Fiber</w:t>
      </w:r>
      <w:proofErr w:type="spellEnd"/>
      <w:r w:rsidR="00F165E1">
        <w:rPr>
          <w:color w:val="auto"/>
        </w:rPr>
        <w:t xml:space="preserve">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74C40282" w14:textId="0B3AF0D1" w:rsidR="00796504" w:rsidRPr="00D455E0" w:rsidRDefault="00F165E1" w:rsidP="00B25D05">
      <w:pPr>
        <w:spacing w:after="0" w:line="276" w:lineRule="auto"/>
        <w:rPr>
          <w:rFonts w:ascii="Times New Roman" w:hAnsi="Times New Roman" w:cs="Times New Roman"/>
          <w:sz w:val="24"/>
          <w:szCs w:val="24"/>
        </w:rPr>
      </w:pPr>
      <w:r w:rsidRPr="00F165E1">
        <w:rPr>
          <w:rFonts w:ascii="Times New Roman" w:hAnsi="Times New Roman" w:cs="Times New Roman"/>
          <w:sz w:val="24"/>
          <w:szCs w:val="24"/>
        </w:rPr>
        <w:t>zwraca się z uprzejmą prośbą o przedstawienie oferty cenowej na długoterminowy wynajem stanowiska obliczeniowo-projektowego oraz sterowania pomiarami i akwizycji danych eksperymentalnych do analizy badawczej światłowodów w ramach projektu „ONTARIO - Innowacyjna technologia wytwarzania światłowodów specjalnych”. Zamówienie będzie realizowane w ramach działania 1.1 Programu Operacyjnego Inteligentny Rozwój na lata 2014-2020</w:t>
      </w:r>
      <w:bookmarkStart w:id="1" w:name="_Hlk109210931"/>
      <w:r>
        <w:rPr>
          <w:rFonts w:ascii="Times New Roman" w:hAnsi="Times New Roman" w:cs="Times New Roman"/>
          <w:sz w:val="24"/>
          <w:szCs w:val="24"/>
        </w:rPr>
        <w:t xml:space="preserve"> </w:t>
      </w:r>
    </w:p>
    <w:bookmarkEnd w:id="1"/>
    <w:p w14:paraId="5A0627F6" w14:textId="77777777" w:rsidR="000C2D88" w:rsidRPr="00D455E0" w:rsidRDefault="000C2D88"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w:t>
      </w:r>
      <w:proofErr w:type="spellStart"/>
      <w:r w:rsidRPr="00005A8B">
        <w:rPr>
          <w:rFonts w:ascii="Times New Roman" w:hAnsi="Times New Roman" w:cs="Times New Roman"/>
          <w:sz w:val="24"/>
          <w:szCs w:val="24"/>
        </w:rPr>
        <w:t>odwołań</w:t>
      </w:r>
      <w:proofErr w:type="spellEnd"/>
      <w:r w:rsidRPr="00005A8B">
        <w:rPr>
          <w:rFonts w:ascii="Times New Roman" w:hAnsi="Times New Roman" w:cs="Times New Roman"/>
          <w:sz w:val="24"/>
          <w:szCs w:val="24"/>
        </w:rPr>
        <w:t xml:space="preserve">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13D600CE" w14:textId="77777777" w:rsidR="00F165E1" w:rsidRPr="00890320" w:rsidRDefault="00F165E1" w:rsidP="00F165E1">
      <w:pPr>
        <w:spacing w:after="0" w:line="276" w:lineRule="auto"/>
        <w:rPr>
          <w:rFonts w:ascii="Times New Roman" w:hAnsi="Times New Roman" w:cs="Times New Roman"/>
          <w:sz w:val="24"/>
          <w:szCs w:val="24"/>
        </w:rPr>
      </w:pPr>
      <w:r w:rsidRPr="00087924">
        <w:rPr>
          <w:rFonts w:ascii="Times New Roman" w:hAnsi="Times New Roman" w:cs="Times New Roman"/>
          <w:sz w:val="24"/>
          <w:szCs w:val="24"/>
        </w:rPr>
        <w:t xml:space="preserve">Przedmiotem zamówienia </w:t>
      </w:r>
      <w:r w:rsidRPr="00890320">
        <w:rPr>
          <w:rFonts w:ascii="Times New Roman" w:hAnsi="Times New Roman" w:cs="Times New Roman"/>
          <w:sz w:val="24"/>
          <w:szCs w:val="24"/>
        </w:rPr>
        <w:t>jest długoterminowy wynajem stanowiska obliczeniowo-projektowego oraz sterowania pomiarami i akwizycji danych eksperymentalnych do analizy badawczej światłowodów Oferowana aparatura musi stanowić w pełni funkcjonalny, samowystarczalny moduł do przeprowadzenia wszystkich niezbędnych procesów. Zamawiający nie dopuszcza częściowej realizacji przedmiotu zamówienia, aparatura musi być kompletna i zapewniać wszystkie funkcjonalności określone w poniżej.</w:t>
      </w:r>
    </w:p>
    <w:p w14:paraId="5BD1B56C" w14:textId="77777777" w:rsidR="009239DB" w:rsidRPr="00D455E0" w:rsidRDefault="009239DB"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237F76E0"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Stanowisko powinno zapewniać:</w:t>
      </w:r>
    </w:p>
    <w:p w14:paraId="6C00325C"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1.</w:t>
      </w:r>
      <w:r w:rsidRPr="002110A2">
        <w:rPr>
          <w:rFonts w:ascii="Times New Roman" w:hAnsi="Times New Roman" w:cs="Times New Roman"/>
          <w:sz w:val="24"/>
          <w:szCs w:val="24"/>
          <w:lang w:eastAsia="pl-PL"/>
        </w:rPr>
        <w:tab/>
        <w:t>Bezpieczne składowanie wyników obliczeń umożliwiając jednocześnie łatwy dostęp do danych,</w:t>
      </w:r>
    </w:p>
    <w:p w14:paraId="5E98DC18"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2.</w:t>
      </w:r>
      <w:r w:rsidRPr="002110A2">
        <w:rPr>
          <w:rFonts w:ascii="Times New Roman" w:hAnsi="Times New Roman" w:cs="Times New Roman"/>
          <w:sz w:val="24"/>
          <w:szCs w:val="24"/>
          <w:lang w:eastAsia="pl-PL"/>
        </w:rPr>
        <w:tab/>
        <w:t>Możliwość tworzenia własnego oprogramowania w szczególności obsługę urządzeń peryferyjnych, takich jak karty akwizycji czy generatory dla przynajmniej czterech urządzeń jednocześnie,</w:t>
      </w:r>
    </w:p>
    <w:p w14:paraId="29407B7B"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3.</w:t>
      </w:r>
      <w:r w:rsidRPr="002110A2">
        <w:rPr>
          <w:rFonts w:ascii="Times New Roman" w:hAnsi="Times New Roman" w:cs="Times New Roman"/>
          <w:sz w:val="24"/>
          <w:szCs w:val="24"/>
          <w:lang w:eastAsia="pl-PL"/>
        </w:rPr>
        <w:tab/>
        <w:t xml:space="preserve">Wizualizację wyników przeprowadzonych obliczeń. </w:t>
      </w:r>
    </w:p>
    <w:p w14:paraId="29CDF3B4"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4.</w:t>
      </w:r>
      <w:r w:rsidRPr="002110A2">
        <w:rPr>
          <w:rFonts w:ascii="Times New Roman" w:hAnsi="Times New Roman" w:cs="Times New Roman"/>
          <w:sz w:val="24"/>
          <w:szCs w:val="24"/>
          <w:lang w:eastAsia="pl-PL"/>
        </w:rPr>
        <w:tab/>
        <w:t xml:space="preserve">Możliwość generowania własnych skryptów przez użytkownika. </w:t>
      </w:r>
    </w:p>
    <w:p w14:paraId="2C70E639" w14:textId="33D1C6E1" w:rsidR="002110A2" w:rsidRPr="00F165E1"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5.</w:t>
      </w:r>
      <w:r w:rsidRPr="002110A2">
        <w:rPr>
          <w:rFonts w:ascii="Times New Roman" w:hAnsi="Times New Roman" w:cs="Times New Roman"/>
          <w:sz w:val="24"/>
          <w:szCs w:val="24"/>
          <w:lang w:eastAsia="pl-PL"/>
        </w:rPr>
        <w:tab/>
        <w:t>Tworzenie własnego modelu numerycznego światłowodów mikrostrukturalnych na podstawie dwóch możliwych typów danych wejściowych: parametrów włókna (stała sieci światłowodu, rozmiar otworu powietrznego i typ siatki rozmieszczenia otworów) lub zdjęcia włókna</w:t>
      </w:r>
      <w:r>
        <w:rPr>
          <w:rFonts w:ascii="Times New Roman" w:hAnsi="Times New Roman" w:cs="Times New Roman"/>
          <w:sz w:val="24"/>
          <w:szCs w:val="24"/>
          <w:lang w:eastAsia="pl-PL"/>
        </w:rPr>
        <w:t>.</w:t>
      </w:r>
    </w:p>
    <w:p w14:paraId="29852FD5" w14:textId="77777777" w:rsidR="002110A2" w:rsidRDefault="002110A2" w:rsidP="00F165E1">
      <w:pPr>
        <w:rPr>
          <w:rFonts w:ascii="Times New Roman" w:hAnsi="Times New Roman" w:cs="Times New Roman"/>
          <w:sz w:val="24"/>
          <w:szCs w:val="24"/>
          <w:lang w:eastAsia="pl-PL"/>
        </w:rPr>
      </w:pPr>
    </w:p>
    <w:p w14:paraId="789802C9" w14:textId="11C76548" w:rsidR="00F165E1" w:rsidRPr="00F165E1" w:rsidRDefault="00F165E1" w:rsidP="00F165E1">
      <w:pPr>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Oczekiwane funkcjonalności stanowiska: </w:t>
      </w:r>
    </w:p>
    <w:p w14:paraId="7AAFD2ED"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Prowadzenie obliczeń metodą ‘</w:t>
      </w:r>
      <w:proofErr w:type="spellStart"/>
      <w:r w:rsidRPr="00F165E1">
        <w:rPr>
          <w:rFonts w:ascii="Times New Roman" w:hAnsi="Times New Roman" w:cs="Times New Roman"/>
          <w:sz w:val="24"/>
          <w:szCs w:val="24"/>
          <w:lang w:eastAsia="pl-PL"/>
        </w:rPr>
        <w:t>beam</w:t>
      </w:r>
      <w:proofErr w:type="spellEnd"/>
      <w:r w:rsidRPr="00F165E1">
        <w:rPr>
          <w:rFonts w:ascii="Times New Roman" w:hAnsi="Times New Roman" w:cs="Times New Roman"/>
          <w:sz w:val="24"/>
          <w:szCs w:val="24"/>
          <w:lang w:eastAsia="pl-PL"/>
        </w:rPr>
        <w:t xml:space="preserve"> </w:t>
      </w:r>
      <w:proofErr w:type="spellStart"/>
      <w:r w:rsidRPr="00F165E1">
        <w:rPr>
          <w:rFonts w:ascii="Times New Roman" w:hAnsi="Times New Roman" w:cs="Times New Roman"/>
          <w:sz w:val="24"/>
          <w:szCs w:val="24"/>
          <w:lang w:eastAsia="pl-PL"/>
        </w:rPr>
        <w:t>propagation</w:t>
      </w:r>
      <w:proofErr w:type="spellEnd"/>
      <w:r w:rsidRPr="00F165E1">
        <w:rPr>
          <w:rFonts w:ascii="Times New Roman" w:hAnsi="Times New Roman" w:cs="Times New Roman"/>
          <w:sz w:val="24"/>
          <w:szCs w:val="24"/>
          <w:lang w:eastAsia="pl-PL"/>
        </w:rPr>
        <w:t xml:space="preserve"> </w:t>
      </w:r>
      <w:proofErr w:type="spellStart"/>
      <w:r w:rsidRPr="00F165E1">
        <w:rPr>
          <w:rFonts w:ascii="Times New Roman" w:hAnsi="Times New Roman" w:cs="Times New Roman"/>
          <w:sz w:val="24"/>
          <w:szCs w:val="24"/>
          <w:lang w:eastAsia="pl-PL"/>
        </w:rPr>
        <w:t>method</w:t>
      </w:r>
      <w:proofErr w:type="spellEnd"/>
      <w:r w:rsidRPr="00F165E1">
        <w:rPr>
          <w:rFonts w:ascii="Times New Roman" w:hAnsi="Times New Roman" w:cs="Times New Roman"/>
          <w:sz w:val="24"/>
          <w:szCs w:val="24"/>
          <w:lang w:eastAsia="pl-PL"/>
        </w:rPr>
        <w:t xml:space="preserve">’, </w:t>
      </w:r>
    </w:p>
    <w:p w14:paraId="463BBC51"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Możliwość wykonywania projektu wykonawczego światłowodu, </w:t>
      </w:r>
    </w:p>
    <w:p w14:paraId="7CB450C1"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Możliwość prowadzenia obliczeń, symulacji, analiz, modelowania 3D właściwości światłowodów specjalnych, w tym obliczanie na podstawie stworzonego modelu numerycznego:</w:t>
      </w:r>
    </w:p>
    <w:p w14:paraId="2C8AFA72"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Strat na połączeniach światłowodów, w tym w szczególności strat na połączeniu dla zadanej długości fali pomiędzy włóknem z modelu i światłowodami komercyjnymi z bazy danych, przy czym baza danych powinna mieć możliwość dodawania nowych włókien jak i zawierać bazowo min. włókna typu: SMF-28, OM1, OM2, OM3, OM4, OM5, PANDA oraz określone w rekomendacjach ITU.G 657</w:t>
      </w:r>
    </w:p>
    <w:p w14:paraId="6AB6A47A"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Ilości </w:t>
      </w:r>
      <w:proofErr w:type="spellStart"/>
      <w:r w:rsidRPr="00F165E1">
        <w:rPr>
          <w:rFonts w:ascii="Times New Roman" w:hAnsi="Times New Roman" w:cs="Times New Roman"/>
          <w:sz w:val="24"/>
          <w:szCs w:val="24"/>
          <w:lang w:eastAsia="pl-PL"/>
        </w:rPr>
        <w:t>modów</w:t>
      </w:r>
      <w:proofErr w:type="spellEnd"/>
      <w:r w:rsidRPr="00F165E1">
        <w:rPr>
          <w:rFonts w:ascii="Times New Roman" w:hAnsi="Times New Roman" w:cs="Times New Roman"/>
          <w:sz w:val="24"/>
          <w:szCs w:val="24"/>
          <w:lang w:eastAsia="pl-PL"/>
        </w:rPr>
        <w:t xml:space="preserve"> i grup modowych obecnych w analizowanym włóknie w funkcji długości fali,</w:t>
      </w:r>
    </w:p>
    <w:p w14:paraId="7BD0DDF1"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Pola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 xml:space="preserve"> dla każdego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 xml:space="preserve"> propagującego się w włóknie analizowanym w funkcji długości fali,</w:t>
      </w:r>
    </w:p>
    <w:p w14:paraId="16DF6FE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lastRenderedPageBreak/>
        <w:t xml:space="preserve">Dyspersji prędkości grupowej dla każdego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 xml:space="preserve"> propagującego się w włóknie analizowanym w funkcji długości fali,</w:t>
      </w:r>
    </w:p>
    <w:p w14:paraId="14D47C1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Rozkładu pola modowego dla wybranych przez użytkownika </w:t>
      </w:r>
      <w:proofErr w:type="spellStart"/>
      <w:r w:rsidRPr="00F165E1">
        <w:rPr>
          <w:rFonts w:ascii="Times New Roman" w:hAnsi="Times New Roman" w:cs="Times New Roman"/>
          <w:sz w:val="24"/>
          <w:szCs w:val="24"/>
          <w:lang w:eastAsia="pl-PL"/>
        </w:rPr>
        <w:t>modów</w:t>
      </w:r>
      <w:proofErr w:type="spellEnd"/>
      <w:r w:rsidRPr="00F165E1">
        <w:rPr>
          <w:rFonts w:ascii="Times New Roman" w:hAnsi="Times New Roman" w:cs="Times New Roman"/>
          <w:sz w:val="24"/>
          <w:szCs w:val="24"/>
          <w:lang w:eastAsia="pl-PL"/>
        </w:rPr>
        <w:t xml:space="preserve"> zaprezentowanego w formie graficznej,</w:t>
      </w:r>
    </w:p>
    <w:p w14:paraId="36A90DF1"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Wartości efektywnego współczynnika załamania (zarówno fazowego jak i grupowego) w funkcji długości fali,</w:t>
      </w:r>
    </w:p>
    <w:p w14:paraId="0E88A800"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Strat zgięciowych dla wybranych </w:t>
      </w:r>
      <w:proofErr w:type="spellStart"/>
      <w:r w:rsidRPr="00F165E1">
        <w:rPr>
          <w:rFonts w:ascii="Times New Roman" w:hAnsi="Times New Roman" w:cs="Times New Roman"/>
          <w:sz w:val="24"/>
          <w:szCs w:val="24"/>
          <w:lang w:eastAsia="pl-PL"/>
        </w:rPr>
        <w:t>modów</w:t>
      </w:r>
      <w:proofErr w:type="spellEnd"/>
      <w:r w:rsidRPr="00F165E1">
        <w:rPr>
          <w:rFonts w:ascii="Times New Roman" w:hAnsi="Times New Roman" w:cs="Times New Roman"/>
          <w:sz w:val="24"/>
          <w:szCs w:val="24"/>
          <w:lang w:eastAsia="pl-PL"/>
        </w:rPr>
        <w:t xml:space="preserve"> w analizowanym włóknie,</w:t>
      </w:r>
    </w:p>
    <w:p w14:paraId="2BA1CC7C"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Generacji histogramu wpływu niedokładności wykonania światłowodu (z wpisaną przez użytkownika założoną wariacją parametrów geometrycznych) na jego właściwości optyczne wymienione w pkt a-g,</w:t>
      </w:r>
    </w:p>
    <w:p w14:paraId="792E8BA2"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Możliwość automatycznego określania parametrów geometrycznych i materiałowych światłowodu typu „single-</w:t>
      </w:r>
      <w:proofErr w:type="spellStart"/>
      <w:r w:rsidRPr="00F165E1">
        <w:rPr>
          <w:rFonts w:ascii="Times New Roman" w:hAnsi="Times New Roman" w:cs="Times New Roman"/>
          <w:sz w:val="24"/>
          <w:szCs w:val="24"/>
          <w:lang w:eastAsia="pl-PL"/>
        </w:rPr>
        <w:t>core</w:t>
      </w:r>
      <w:proofErr w:type="spellEnd"/>
      <w:r w:rsidRPr="00F165E1">
        <w:rPr>
          <w:rFonts w:ascii="Times New Roman" w:hAnsi="Times New Roman" w:cs="Times New Roman"/>
          <w:sz w:val="24"/>
          <w:szCs w:val="24"/>
          <w:lang w:eastAsia="pl-PL"/>
        </w:rPr>
        <w:t xml:space="preserve"> </w:t>
      </w:r>
      <w:proofErr w:type="spellStart"/>
      <w:r w:rsidRPr="00F165E1">
        <w:rPr>
          <w:rFonts w:ascii="Times New Roman" w:hAnsi="Times New Roman" w:cs="Times New Roman"/>
          <w:sz w:val="24"/>
          <w:szCs w:val="24"/>
          <w:lang w:eastAsia="pl-PL"/>
        </w:rPr>
        <w:t>all</w:t>
      </w:r>
      <w:proofErr w:type="spellEnd"/>
      <w:r w:rsidRPr="00F165E1">
        <w:rPr>
          <w:rFonts w:ascii="Times New Roman" w:hAnsi="Times New Roman" w:cs="Times New Roman"/>
          <w:sz w:val="24"/>
          <w:szCs w:val="24"/>
          <w:lang w:eastAsia="pl-PL"/>
        </w:rPr>
        <w:t xml:space="preserve">-solid” najbliższych wymaganiom podanym przez użytkownika dotyczącym: </w:t>
      </w:r>
    </w:p>
    <w:p w14:paraId="09AFB6D9"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Zera dyspersji prędkości grupowej, </w:t>
      </w:r>
    </w:p>
    <w:p w14:paraId="35065303"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Nachylenia krzywej dyspersji prędkości grupowej w punkcie przyjmowania wartości równej 0,</w:t>
      </w:r>
    </w:p>
    <w:p w14:paraId="4EAB6C10"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Pola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w:t>
      </w:r>
    </w:p>
    <w:p w14:paraId="215D70B7"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Ilości </w:t>
      </w:r>
      <w:proofErr w:type="spellStart"/>
      <w:r w:rsidRPr="00F165E1">
        <w:rPr>
          <w:rFonts w:ascii="Times New Roman" w:hAnsi="Times New Roman" w:cs="Times New Roman"/>
          <w:sz w:val="24"/>
          <w:szCs w:val="24"/>
          <w:lang w:eastAsia="pl-PL"/>
        </w:rPr>
        <w:t>modów</w:t>
      </w:r>
      <w:proofErr w:type="spellEnd"/>
    </w:p>
    <w:p w14:paraId="18B9DA39"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Oprogramowanie powinno zawierać pakiet funkcji do uczenia maszynowego, umożliwiający m.in.: </w:t>
      </w:r>
    </w:p>
    <w:p w14:paraId="2CF589F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stworzenie modelu regresji liniowej, </w:t>
      </w:r>
    </w:p>
    <w:p w14:paraId="62BA6042"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dopasowanie parametrów modelu regresji liniowej do danych wejściowych, </w:t>
      </w:r>
    </w:p>
    <w:p w14:paraId="230B9F2B"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tworzenie sieci neuronowej,  </w:t>
      </w:r>
    </w:p>
    <w:p w14:paraId="0FE5EA4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trenowanie sieci neuronowej </w:t>
      </w:r>
    </w:p>
    <w:p w14:paraId="0CAC680F" w14:textId="77777777" w:rsidR="002110A2" w:rsidRDefault="00F165E1" w:rsidP="002110A2">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Możliwość przeprowadzania symulacji numerycznych dotyczących wpływu warunków zewnętrznych (np. ciśnienia hydrostatycznego) na parametry optyczne światłowodu,</w:t>
      </w:r>
    </w:p>
    <w:p w14:paraId="356E5744" w14:textId="55DCA4D5" w:rsidR="005E45D3" w:rsidRPr="002110A2" w:rsidRDefault="00F165E1" w:rsidP="002110A2">
      <w:pPr>
        <w:pStyle w:val="Akapitzlist"/>
        <w:numPr>
          <w:ilvl w:val="0"/>
          <w:numId w:val="27"/>
        </w:numPr>
        <w:jc w:val="left"/>
        <w:rPr>
          <w:rFonts w:ascii="Times New Roman" w:hAnsi="Times New Roman" w:cs="Times New Roman"/>
          <w:sz w:val="24"/>
          <w:szCs w:val="24"/>
          <w:lang w:eastAsia="pl-PL"/>
        </w:rPr>
      </w:pPr>
      <w:r w:rsidRPr="002110A2">
        <w:rPr>
          <w:rFonts w:ascii="Times New Roman" w:hAnsi="Times New Roman" w:cs="Times New Roman"/>
          <w:sz w:val="24"/>
          <w:szCs w:val="24"/>
          <w:lang w:eastAsia="pl-PL"/>
        </w:rPr>
        <w:t>Możliwość obliczenia rozkładów pola elektrycznego w światłowodzie typu LMA zawierającym 6 otworów powietrznych w czasie poniżej 10 s. Siatka o minimum 3500 elementach.</w:t>
      </w:r>
    </w:p>
    <w:p w14:paraId="291A93F7" w14:textId="77777777" w:rsidR="00F165E1" w:rsidRPr="00D455E0" w:rsidRDefault="00F165E1" w:rsidP="00F165E1">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proofErr w:type="spellStart"/>
            <w:r w:rsidRPr="00D455E0">
              <w:rPr>
                <w:rStyle w:val="bold"/>
                <w:rFonts w:eastAsiaTheme="majorEastAsia"/>
                <w:sz w:val="24"/>
                <w:szCs w:val="24"/>
              </w:rPr>
              <w:t>Wspólny</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Słownik</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Zamówień</w:t>
            </w:r>
            <w:proofErr w:type="spellEnd"/>
            <w:r w:rsidRPr="00D455E0">
              <w:rPr>
                <w:rStyle w:val="bold"/>
                <w:rFonts w:eastAsiaTheme="majorEastAsia"/>
                <w:sz w:val="24"/>
                <w:szCs w:val="24"/>
              </w:rPr>
              <w:t>:</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proofErr w:type="spellStart"/>
            <w:r w:rsidRPr="00D455E0">
              <w:rPr>
                <w:sz w:val="24"/>
                <w:szCs w:val="24"/>
              </w:rPr>
              <w:t>Numer</w:t>
            </w:r>
            <w:proofErr w:type="spellEnd"/>
            <w:r w:rsidRPr="00D455E0">
              <w:rPr>
                <w:sz w:val="24"/>
                <w:szCs w:val="24"/>
              </w:rPr>
              <w:t xml:space="preserve">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proofErr w:type="spellStart"/>
            <w:r w:rsidRPr="00D455E0">
              <w:rPr>
                <w:sz w:val="24"/>
                <w:szCs w:val="24"/>
              </w:rPr>
              <w:t>Opis</w:t>
            </w:r>
            <w:proofErr w:type="spellEnd"/>
          </w:p>
        </w:tc>
      </w:tr>
      <w:tr w:rsidR="00850A60" w:rsidRPr="00D455E0" w14:paraId="1983FEE5" w14:textId="77777777" w:rsidTr="00E549D5">
        <w:trPr>
          <w:trHeight w:val="352"/>
        </w:trPr>
        <w:tc>
          <w:tcPr>
            <w:tcW w:w="2614" w:type="dxa"/>
            <w:vAlign w:val="center"/>
          </w:tcPr>
          <w:p w14:paraId="6C8CD3E4" w14:textId="39E694AB" w:rsidR="00850A60" w:rsidRPr="00D455E0" w:rsidRDefault="002110A2" w:rsidP="00953438">
            <w:pPr>
              <w:spacing w:after="0" w:line="276" w:lineRule="auto"/>
              <w:rPr>
                <w:sz w:val="24"/>
                <w:szCs w:val="24"/>
              </w:rPr>
            </w:pPr>
            <w:r w:rsidRPr="002110A2">
              <w:rPr>
                <w:sz w:val="24"/>
                <w:szCs w:val="24"/>
              </w:rPr>
              <w:t>48000000-8</w:t>
            </w:r>
          </w:p>
        </w:tc>
        <w:tc>
          <w:tcPr>
            <w:tcW w:w="6599" w:type="dxa"/>
            <w:vAlign w:val="center"/>
          </w:tcPr>
          <w:p w14:paraId="71A9C8A9" w14:textId="4CEE8FC4" w:rsidR="00850A60" w:rsidRPr="00D455E0" w:rsidRDefault="002110A2" w:rsidP="00953438">
            <w:pPr>
              <w:spacing w:after="0" w:line="276" w:lineRule="auto"/>
              <w:rPr>
                <w:sz w:val="24"/>
                <w:szCs w:val="24"/>
                <w:lang w:val="pl-PL"/>
              </w:rPr>
            </w:pPr>
            <w:r w:rsidRPr="002110A2">
              <w:rPr>
                <w:sz w:val="24"/>
                <w:szCs w:val="24"/>
                <w:lang w:val="pl-PL"/>
              </w:rPr>
              <w:t>Pakiety oprogramowania i systemy informatyczne</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01611A0E" w:rsidR="00F063E6" w:rsidRPr="00D455E0" w:rsidRDefault="002110A2"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336</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4B76A04A" w:rsidR="00F063E6" w:rsidRPr="00D455E0" w:rsidRDefault="002110A2"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7990EB35" w:rsidR="00F063E6" w:rsidRPr="00D455E0" w:rsidRDefault="002110A2" w:rsidP="0095343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b/>
                <w:bCs/>
                <w:sz w:val="24"/>
                <w:szCs w:val="24"/>
              </w:rPr>
              <w:t>168</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2" w:name="_Hlk113954100"/>
      <w:r w:rsidRPr="00D455E0">
        <w:rPr>
          <w:rFonts w:ascii="Times New Roman" w:hAnsi="Times New Roman" w:cs="Times New Roman"/>
          <w:sz w:val="24"/>
          <w:szCs w:val="24"/>
        </w:rPr>
        <w:t>(zmiany powyżej szacowanego progu będą uzgadniane z Wykonawcą).</w:t>
      </w:r>
      <w:bookmarkEnd w:id="2"/>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przewiduje możliwość udzielenia zamówień na dostawy dodatkowe, polegających na częściowej wymianie dostarczonych produktów lub instalacji albo </w:t>
      </w:r>
      <w:r w:rsidRPr="00005A8B">
        <w:rPr>
          <w:rFonts w:ascii="Times New Roman" w:hAnsi="Times New Roman" w:cs="Times New Roman"/>
          <w:sz w:val="24"/>
          <w:szCs w:val="24"/>
        </w:rPr>
        <w:lastRenderedPageBreak/>
        <w:t>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t xml:space="preserve">znajdują się w sytuacji finansowej i ekonomicznej zapewniającej prawidłowe i terminowe wykonanie zamówienia [weryfikowane na podstawie </w:t>
      </w:r>
      <w:bookmarkStart w:id="3"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3"/>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lastRenderedPageBreak/>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2EAA0E5E"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D503BE">
        <w:rPr>
          <w:rFonts w:ascii="Times New Roman" w:eastAsia="Calibri" w:hAnsi="Times New Roman" w:cs="Times New Roman"/>
          <w:kern w:val="3"/>
          <w:sz w:val="24"/>
          <w:szCs w:val="24"/>
          <w:u w:color="000000"/>
          <w:bdr w:val="nil"/>
          <w:lang w:eastAsia="pl-PL"/>
        </w:rPr>
        <w:t>31</w:t>
      </w:r>
      <w:r w:rsidR="00206197" w:rsidRPr="00D455E0">
        <w:rPr>
          <w:rFonts w:ascii="Times New Roman" w:eastAsia="Calibri" w:hAnsi="Times New Roman" w:cs="Times New Roman"/>
          <w:kern w:val="3"/>
          <w:sz w:val="24"/>
          <w:szCs w:val="24"/>
          <w:u w:color="000000"/>
          <w:bdr w:val="nil"/>
          <w:lang w:eastAsia="pl-PL"/>
        </w:rPr>
        <w:t>.</w:t>
      </w:r>
      <w:r w:rsidR="00D503BE">
        <w:rPr>
          <w:rFonts w:ascii="Times New Roman" w:eastAsia="Calibri" w:hAnsi="Times New Roman" w:cs="Times New Roman"/>
          <w:kern w:val="3"/>
          <w:sz w:val="24"/>
          <w:szCs w:val="24"/>
          <w:u w:color="000000"/>
          <w:bdr w:val="nil"/>
          <w:lang w:eastAsia="pl-PL"/>
        </w:rPr>
        <w:t>01</w:t>
      </w:r>
      <w:r w:rsidR="00206197" w:rsidRPr="00D455E0">
        <w:rPr>
          <w:rFonts w:ascii="Times New Roman" w:eastAsia="Calibri" w:hAnsi="Times New Roman" w:cs="Times New Roman"/>
          <w:kern w:val="3"/>
          <w:sz w:val="24"/>
          <w:szCs w:val="24"/>
          <w:u w:color="000000"/>
          <w:bdr w:val="nil"/>
          <w:lang w:eastAsia="pl-PL"/>
        </w:rPr>
        <w:t>.202</w:t>
      </w:r>
      <w:r w:rsidR="00D503BE">
        <w:rPr>
          <w:rFonts w:ascii="Times New Roman" w:eastAsia="Calibri" w:hAnsi="Times New Roman" w:cs="Times New Roman"/>
          <w:kern w:val="3"/>
          <w:sz w:val="24"/>
          <w:szCs w:val="24"/>
          <w:u w:color="000000"/>
          <w:bdr w:val="nil"/>
          <w:lang w:eastAsia="pl-PL"/>
        </w:rPr>
        <w:t>3</w:t>
      </w:r>
      <w:r w:rsidR="00206197" w:rsidRPr="00D455E0">
        <w:rPr>
          <w:rFonts w:ascii="Times New Roman" w:eastAsia="Calibri" w:hAnsi="Times New Roman" w:cs="Times New Roman"/>
          <w:kern w:val="3"/>
          <w:sz w:val="24"/>
          <w:szCs w:val="24"/>
          <w:u w:color="000000"/>
          <w:bdr w:val="nil"/>
          <w:lang w:eastAsia="pl-PL"/>
        </w:rPr>
        <w:t xml:space="preserve">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37A4D6D6"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w:t>
      </w:r>
      <w:r w:rsidR="00D503BE">
        <w:rPr>
          <w:rFonts w:ascii="Times New Roman" w:hAnsi="Times New Roman" w:cs="Times New Roman"/>
          <w:b/>
          <w:bCs/>
          <w:sz w:val="24"/>
          <w:szCs w:val="24"/>
        </w:rPr>
        <w:t>2</w:t>
      </w:r>
      <w:r w:rsidR="00206197" w:rsidRPr="008F008F">
        <w:rPr>
          <w:rFonts w:ascii="Times New Roman" w:hAnsi="Times New Roman" w:cs="Times New Roman"/>
          <w:b/>
          <w:bCs/>
          <w:sz w:val="24"/>
          <w:szCs w:val="24"/>
        </w:rPr>
        <w:t>/</w:t>
      </w:r>
      <w:r w:rsidR="00D503BE">
        <w:rPr>
          <w:rFonts w:ascii="Times New Roman" w:hAnsi="Times New Roman" w:cs="Times New Roman"/>
          <w:b/>
          <w:bCs/>
          <w:sz w:val="24"/>
          <w:szCs w:val="24"/>
        </w:rPr>
        <w:t>29</w:t>
      </w:r>
      <w:r w:rsidR="00206197" w:rsidRPr="008F008F">
        <w:rPr>
          <w:rFonts w:ascii="Times New Roman" w:hAnsi="Times New Roman" w:cs="Times New Roman"/>
          <w:b/>
          <w:bCs/>
          <w:sz w:val="24"/>
          <w:szCs w:val="24"/>
        </w:rPr>
        <w:t>/1</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lastRenderedPageBreak/>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lastRenderedPageBreak/>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lastRenderedPageBreak/>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4"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4"/>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4F0E2F">
      <w:headerReference w:type="default" r:id="rId13"/>
      <w:footerReference w:type="default" r:id="rId14"/>
      <w:pgSz w:w="11906" w:h="16838"/>
      <w:pgMar w:top="1702" w:right="1077" w:bottom="510" w:left="1077" w:header="426"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4D99F800" w:rsidR="00DF2C7A" w:rsidRDefault="00C46ABB" w:rsidP="00C46ABB">
            <w:pPr>
              <w:pStyle w:val="Stopka"/>
              <w:jc w:val="right"/>
            </w:pPr>
            <w:r>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2746E6A5"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49896AE8" w:rsidR="00872AA3" w:rsidRDefault="008B6E82" w:rsidP="005E7621">
    <w:pPr>
      <w:pStyle w:val="Nagwek"/>
      <w:ind w:firstLine="567"/>
    </w:pPr>
    <w:r>
      <w:rPr>
        <w:noProof/>
      </w:rPr>
      <w:drawing>
        <wp:inline distT="0" distB="0" distL="0" distR="0" wp14:anchorId="37D730C2" wp14:editId="557645B0">
          <wp:extent cx="5240020" cy="7334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002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16"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54886423">
    <w:abstractNumId w:val="3"/>
  </w:num>
  <w:num w:numId="2" w16cid:durableId="1826697717">
    <w:abstractNumId w:val="2"/>
  </w:num>
  <w:num w:numId="3" w16cid:durableId="1902016284">
    <w:abstractNumId w:val="0"/>
  </w:num>
  <w:num w:numId="4" w16cid:durableId="745567886">
    <w:abstractNumId w:val="8"/>
  </w:num>
  <w:num w:numId="5" w16cid:durableId="1311013426">
    <w:abstractNumId w:val="17"/>
  </w:num>
  <w:num w:numId="6" w16cid:durableId="1427113107">
    <w:abstractNumId w:val="4"/>
  </w:num>
  <w:num w:numId="7" w16cid:durableId="1449660603">
    <w:abstractNumId w:val="12"/>
  </w:num>
  <w:num w:numId="8" w16cid:durableId="1279678821">
    <w:abstractNumId w:val="9"/>
  </w:num>
  <w:num w:numId="9" w16cid:durableId="587269522">
    <w:abstractNumId w:val="1"/>
  </w:num>
  <w:num w:numId="10" w16cid:durableId="838161246">
    <w:abstractNumId w:val="15"/>
  </w:num>
  <w:num w:numId="11" w16cid:durableId="1399743737">
    <w:abstractNumId w:val="11"/>
  </w:num>
  <w:num w:numId="12" w16cid:durableId="273943909">
    <w:abstractNumId w:val="5"/>
  </w:num>
  <w:num w:numId="13" w16cid:durableId="1376345672">
    <w:abstractNumId w:val="20"/>
  </w:num>
  <w:num w:numId="14" w16cid:durableId="1473910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3"/>
  </w:num>
  <w:num w:numId="17" w16cid:durableId="27802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6"/>
  </w:num>
  <w:num w:numId="19" w16cid:durableId="1538196845">
    <w:abstractNumId w:val="16"/>
  </w:num>
  <w:num w:numId="20" w16cid:durableId="1421370721">
    <w:abstractNumId w:val="19"/>
  </w:num>
  <w:num w:numId="21" w16cid:durableId="1509325093">
    <w:abstractNumId w:val="18"/>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1"/>
  </w:num>
  <w:num w:numId="25" w16cid:durableId="902331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3"/>
  </w:num>
  <w:num w:numId="27" w16cid:durableId="19941365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F3C0F"/>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689E"/>
    <w:rsid w:val="0045732B"/>
    <w:rsid w:val="00460F1D"/>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0E2F"/>
    <w:rsid w:val="004F4D87"/>
    <w:rsid w:val="005006A3"/>
    <w:rsid w:val="00500C4B"/>
    <w:rsid w:val="00501B2C"/>
    <w:rsid w:val="0051221B"/>
    <w:rsid w:val="005126EF"/>
    <w:rsid w:val="00514042"/>
    <w:rsid w:val="00516C70"/>
    <w:rsid w:val="005309AA"/>
    <w:rsid w:val="00543B74"/>
    <w:rsid w:val="00570409"/>
    <w:rsid w:val="00574432"/>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621"/>
    <w:rsid w:val="005F29C5"/>
    <w:rsid w:val="00604DB8"/>
    <w:rsid w:val="0060597B"/>
    <w:rsid w:val="006102DA"/>
    <w:rsid w:val="0061073E"/>
    <w:rsid w:val="00613C56"/>
    <w:rsid w:val="0061581E"/>
    <w:rsid w:val="006163EF"/>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D7C83"/>
    <w:rsid w:val="006D7E86"/>
    <w:rsid w:val="006E1577"/>
    <w:rsid w:val="006E30CF"/>
    <w:rsid w:val="006E4687"/>
    <w:rsid w:val="006E4806"/>
    <w:rsid w:val="006E48F2"/>
    <w:rsid w:val="006F2EBE"/>
    <w:rsid w:val="006F7A47"/>
    <w:rsid w:val="00702E9A"/>
    <w:rsid w:val="0070488B"/>
    <w:rsid w:val="00713211"/>
    <w:rsid w:val="0071363D"/>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58FD"/>
    <w:rsid w:val="00857AC2"/>
    <w:rsid w:val="00864E91"/>
    <w:rsid w:val="008677CC"/>
    <w:rsid w:val="008678C8"/>
    <w:rsid w:val="0087045C"/>
    <w:rsid w:val="008708BB"/>
    <w:rsid w:val="00871D23"/>
    <w:rsid w:val="00872AA3"/>
    <w:rsid w:val="00885C12"/>
    <w:rsid w:val="00886CFF"/>
    <w:rsid w:val="00896C5E"/>
    <w:rsid w:val="008B31E1"/>
    <w:rsid w:val="008B55FA"/>
    <w:rsid w:val="008B6E82"/>
    <w:rsid w:val="008C1934"/>
    <w:rsid w:val="008D63CD"/>
    <w:rsid w:val="008D781C"/>
    <w:rsid w:val="008F008F"/>
    <w:rsid w:val="008F1363"/>
    <w:rsid w:val="008F2757"/>
    <w:rsid w:val="008F3459"/>
    <w:rsid w:val="008F6538"/>
    <w:rsid w:val="008F6F93"/>
    <w:rsid w:val="009031B7"/>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503BE"/>
    <w:rsid w:val="00D73A23"/>
    <w:rsid w:val="00D870FA"/>
    <w:rsid w:val="00D94A8E"/>
    <w:rsid w:val="00DA629D"/>
    <w:rsid w:val="00DB33E2"/>
    <w:rsid w:val="00DB4CB7"/>
    <w:rsid w:val="00DB55B3"/>
    <w:rsid w:val="00DC1C13"/>
    <w:rsid w:val="00DD63A9"/>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2.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F35F4C-C3C7-4126-858B-89A95B3EB9DF}">
  <ds:schemaRefs>
    <ds:schemaRef ds:uri="http://schemas.microsoft.com/sharepoint/v3/contenttype/forms"/>
  </ds:schemaRefs>
</ds:datastoreItem>
</file>

<file path=customXml/itemProps4.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3075</Words>
  <Characters>18454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11</cp:revision>
  <cp:lastPrinted>2022-09-15T09:37:00Z</cp:lastPrinted>
  <dcterms:created xsi:type="dcterms:W3CDTF">2022-10-04T13:35:00Z</dcterms:created>
  <dcterms:modified xsi:type="dcterms:W3CDTF">2022-12-29T12:28:00Z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