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2A18456B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2022/</w:t>
      </w:r>
      <w:r w:rsidR="00D0786D" w:rsidRPr="00D0786D">
        <w:rPr>
          <w:rFonts w:ascii="Times New Roman" w:hAnsi="Times New Roman" w:cs="Times New Roman"/>
          <w:b/>
          <w:sz w:val="22"/>
        </w:rPr>
        <w:t>10/0</w:t>
      </w:r>
      <w:r w:rsidR="004E3F05">
        <w:rPr>
          <w:rFonts w:ascii="Times New Roman" w:hAnsi="Times New Roman" w:cs="Times New Roman"/>
          <w:b/>
          <w:sz w:val="22"/>
        </w:rPr>
        <w:t>6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4342E5">
        <w:rPr>
          <w:rFonts w:ascii="Times New Roman" w:hAnsi="Times New Roman" w:cs="Times New Roman"/>
          <w:b/>
          <w:sz w:val="22"/>
        </w:rPr>
        <w:t>6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3F5B8863" w14:textId="284CF97D" w:rsidR="00A84792" w:rsidRPr="00D0786D" w:rsidRDefault="00D0786D" w:rsidP="000072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>OŚWIADCZENIE O BRAKU POWIĄZAŃ</w:t>
      </w:r>
      <w:r w:rsidR="0029485B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8"/>
      <w:footerReference w:type="default" r:id="rId9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FF0AF8D" w:rsidR="00781DB5" w:rsidRDefault="0029485B" w:rsidP="00781DB5">
            <w:pPr>
              <w:pStyle w:val="Nagwek"/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F2F501C" wp14:editId="1F8B684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12065</wp:posOffset>
                  </wp:positionV>
                  <wp:extent cx="5715000" cy="939800"/>
                  <wp:effectExtent l="0" t="0" r="0" b="0"/>
                  <wp:wrapTight wrapText="bothSides">
                    <wp:wrapPolygon edited="0">
                      <wp:start x="16992" y="1751"/>
                      <wp:lineTo x="3672" y="2627"/>
                      <wp:lineTo x="432" y="3941"/>
                      <wp:lineTo x="432" y="13135"/>
                      <wp:lineTo x="936" y="16638"/>
                      <wp:lineTo x="1368" y="17951"/>
                      <wp:lineTo x="20016" y="20141"/>
                      <wp:lineTo x="20376" y="20141"/>
                      <wp:lineTo x="20520" y="19265"/>
                      <wp:lineTo x="21312" y="17076"/>
                      <wp:lineTo x="21528" y="13573"/>
                      <wp:lineTo x="21528" y="5254"/>
                      <wp:lineTo x="20664" y="1751"/>
                      <wp:lineTo x="16992" y="1751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E1A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6425C163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4342E5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57AB9363" w:rsidR="00212200" w:rsidRDefault="004342E5">
    <w:pPr>
      <w:pStyle w:val="Nagwek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D0786D">
      <w:rPr>
        <w:noProof/>
      </w:rPr>
      <w:drawing>
        <wp:anchor distT="0" distB="0" distL="114300" distR="114300" simplePos="0" relativeHeight="251669504" behindDoc="1" locked="0" layoutInCell="1" allowOverlap="1" wp14:anchorId="30ED5554" wp14:editId="70A1B9C8">
          <wp:simplePos x="0" y="0"/>
          <wp:positionH relativeFrom="margin">
            <wp:align>center</wp:align>
          </wp:positionH>
          <wp:positionV relativeFrom="page">
            <wp:posOffset>213995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2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07286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4342E5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E4687"/>
    <w:rsid w:val="006F2EBE"/>
    <w:rsid w:val="0071363D"/>
    <w:rsid w:val="00775C09"/>
    <w:rsid w:val="00781DB5"/>
    <w:rsid w:val="007C5FF6"/>
    <w:rsid w:val="007D7FE5"/>
    <w:rsid w:val="007E1520"/>
    <w:rsid w:val="007E1AC7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66F8"/>
    <w:rsid w:val="00A316EF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  <w15:docId w15:val="{BD96C209-BD06-44B1-B306-9C21F27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Safety\Biuro\Materialy%20reklamowe\papier%20firmowy\202008_IPTSafety.dotx" TargetMode="External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202008_IPTSafety</Template>
  <TotalTime>58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Magdalena Marczyńska</cp:lastModifiedBy>
  <cp:revision>12</cp:revision>
  <dcterms:created xsi:type="dcterms:W3CDTF">2021-10-21T12:11:00Z</dcterms:created>
  <dcterms:modified xsi:type="dcterms:W3CDTF">2022-10-06T08:48:00Z</dcterms:modified>
</cp:coreProperties>
</file>